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2DAC" w14:textId="6ABFD19B" w:rsidR="00746CEE" w:rsidRDefault="00746CEE" w:rsidP="002B34D1">
      <w:pPr>
        <w:jc w:val="both"/>
        <w:rPr>
          <w:rFonts w:ascii="Garamond" w:hAnsi="Garamond"/>
          <w:b/>
          <w:bCs/>
          <w:sz w:val="28"/>
          <w:szCs w:val="28"/>
        </w:rPr>
      </w:pPr>
    </w:p>
    <w:p w14:paraId="2C935C26" w14:textId="7B690001" w:rsidR="002B34D1" w:rsidRDefault="003404FF" w:rsidP="002B34D1">
      <w:pPr>
        <w:spacing w:after="0" w:line="240" w:lineRule="auto"/>
        <w:jc w:val="both"/>
        <w:rPr>
          <w:rFonts w:ascii="Garamond" w:hAnsi="Garamond"/>
          <w:b/>
          <w:bCs/>
          <w:sz w:val="28"/>
          <w:szCs w:val="28"/>
        </w:rPr>
      </w:pPr>
      <w:r>
        <w:rPr>
          <w:rFonts w:ascii="Garamond" w:hAnsi="Garamond"/>
          <w:b/>
          <w:bCs/>
          <w:sz w:val="28"/>
          <w:szCs w:val="28"/>
        </w:rPr>
        <w:t>__Insert Org Name Here___</w:t>
      </w:r>
    </w:p>
    <w:p w14:paraId="69C0B98D" w14:textId="219B3D67" w:rsidR="002B34D1" w:rsidRDefault="002B34D1" w:rsidP="002B34D1">
      <w:pPr>
        <w:spacing w:after="0" w:line="240" w:lineRule="auto"/>
        <w:jc w:val="both"/>
        <w:rPr>
          <w:rFonts w:ascii="Garamond" w:hAnsi="Garamond"/>
          <w:sz w:val="28"/>
          <w:szCs w:val="28"/>
        </w:rPr>
      </w:pPr>
    </w:p>
    <w:p w14:paraId="5B8F5077" w14:textId="52DA9CDB" w:rsidR="002B34D1" w:rsidRPr="004016E3" w:rsidRDefault="002B34D1" w:rsidP="002B34D1">
      <w:pPr>
        <w:spacing w:after="0" w:line="240" w:lineRule="auto"/>
        <w:jc w:val="both"/>
        <w:rPr>
          <w:rFonts w:ascii="Garamond" w:hAnsi="Garamond"/>
          <w:b/>
          <w:bCs/>
          <w:sz w:val="28"/>
          <w:szCs w:val="28"/>
        </w:rPr>
      </w:pPr>
      <w:r w:rsidRPr="004016E3">
        <w:rPr>
          <w:rFonts w:ascii="Garamond" w:hAnsi="Garamond"/>
          <w:b/>
          <w:bCs/>
          <w:sz w:val="28"/>
          <w:szCs w:val="28"/>
        </w:rPr>
        <w:t xml:space="preserve">Dated: </w:t>
      </w:r>
      <w:r w:rsidR="00AE2544">
        <w:rPr>
          <w:rFonts w:ascii="Garamond" w:hAnsi="Garamond"/>
          <w:b/>
          <w:bCs/>
          <w:sz w:val="28"/>
          <w:szCs w:val="28"/>
        </w:rPr>
        <w:t>__Insert Date Here___</w:t>
      </w:r>
    </w:p>
    <w:p w14:paraId="5F55B6FE" w14:textId="77777777" w:rsidR="00746CEE" w:rsidRDefault="00746CEE" w:rsidP="002B34D1">
      <w:pPr>
        <w:jc w:val="both"/>
        <w:rPr>
          <w:rFonts w:ascii="Garamond" w:hAnsi="Garamond"/>
          <w:b/>
          <w:bCs/>
          <w:sz w:val="28"/>
          <w:szCs w:val="28"/>
        </w:rPr>
      </w:pPr>
    </w:p>
    <w:p w14:paraId="34C4210E" w14:textId="575BB657" w:rsidR="00E30A15" w:rsidRPr="00746CEE" w:rsidRDefault="00E30A15" w:rsidP="004016E3">
      <w:pPr>
        <w:rPr>
          <w:rFonts w:ascii="Garamond" w:hAnsi="Garamond"/>
          <w:b/>
          <w:bCs/>
          <w:sz w:val="28"/>
          <w:szCs w:val="28"/>
        </w:rPr>
      </w:pPr>
      <w:r w:rsidRPr="00746CEE">
        <w:rPr>
          <w:rFonts w:ascii="Garamond" w:hAnsi="Garamond"/>
          <w:b/>
          <w:bCs/>
          <w:sz w:val="28"/>
          <w:szCs w:val="28"/>
        </w:rPr>
        <w:t xml:space="preserve">Be it resolved by the </w:t>
      </w:r>
      <w:r w:rsidR="003404FF">
        <w:rPr>
          <w:rFonts w:ascii="Garamond" w:hAnsi="Garamond"/>
          <w:b/>
          <w:bCs/>
          <w:sz w:val="28"/>
          <w:szCs w:val="28"/>
        </w:rPr>
        <w:t>__Insert Org Name Here___</w:t>
      </w:r>
      <w:r w:rsidRPr="00746CEE">
        <w:rPr>
          <w:rFonts w:ascii="Garamond" w:hAnsi="Garamond"/>
          <w:b/>
          <w:bCs/>
          <w:sz w:val="28"/>
          <w:szCs w:val="28"/>
        </w:rPr>
        <w:t>:</w:t>
      </w:r>
      <w:r w:rsidR="004016E3">
        <w:rPr>
          <w:rFonts w:ascii="Garamond" w:hAnsi="Garamond"/>
          <w:b/>
          <w:bCs/>
          <w:sz w:val="28"/>
          <w:szCs w:val="28"/>
        </w:rPr>
        <w:br/>
      </w:r>
    </w:p>
    <w:p w14:paraId="7CD1B7B6" w14:textId="55FE9C6B" w:rsidR="00E30A15" w:rsidRPr="00A84D0B" w:rsidRDefault="00A84D0B" w:rsidP="002B34D1">
      <w:pPr>
        <w:ind w:left="720"/>
        <w:jc w:val="both"/>
        <w:rPr>
          <w:rFonts w:ascii="Garamond" w:hAnsi="Garamond"/>
          <w:sz w:val="28"/>
          <w:szCs w:val="28"/>
        </w:rPr>
      </w:pPr>
      <w:r w:rsidRPr="00A84D0B">
        <w:rPr>
          <w:rFonts w:ascii="Garamond" w:hAnsi="Garamond"/>
          <w:b/>
          <w:bCs/>
          <w:sz w:val="28"/>
          <w:szCs w:val="28"/>
        </w:rPr>
        <w:t>WHEREAS</w:t>
      </w:r>
      <w:r w:rsidR="00E30A15" w:rsidRPr="00A84D0B">
        <w:rPr>
          <w:rFonts w:ascii="Garamond" w:hAnsi="Garamond"/>
          <w:sz w:val="28"/>
          <w:szCs w:val="28"/>
        </w:rPr>
        <w:t xml:space="preserve"> </w:t>
      </w:r>
      <w:r w:rsidR="00DA1ED3" w:rsidRPr="00DA1ED3">
        <w:rPr>
          <w:rFonts w:ascii="Garamond" w:hAnsi="Garamond"/>
          <w:sz w:val="28"/>
          <w:szCs w:val="28"/>
        </w:rPr>
        <w:t>In solidarity with the MCRC Executive Board and their recent Resolution on the 2020 Election;</w:t>
      </w:r>
    </w:p>
    <w:p w14:paraId="50C859C6" w14:textId="5E069912" w:rsidR="00E30A15" w:rsidRPr="00A84D0B" w:rsidRDefault="00A84D0B" w:rsidP="002B34D1">
      <w:pPr>
        <w:ind w:left="720"/>
        <w:jc w:val="both"/>
        <w:rPr>
          <w:rFonts w:ascii="Garamond" w:hAnsi="Garamond"/>
          <w:sz w:val="28"/>
          <w:szCs w:val="28"/>
        </w:rPr>
      </w:pPr>
      <w:r w:rsidRPr="00A84D0B">
        <w:rPr>
          <w:rFonts w:ascii="Garamond" w:hAnsi="Garamond"/>
          <w:b/>
          <w:bCs/>
          <w:sz w:val="28"/>
          <w:szCs w:val="28"/>
        </w:rPr>
        <w:t>WHEREAS</w:t>
      </w:r>
      <w:r w:rsidRPr="00A84D0B">
        <w:rPr>
          <w:rFonts w:ascii="Garamond" w:hAnsi="Garamond"/>
          <w:sz w:val="28"/>
          <w:szCs w:val="28"/>
        </w:rPr>
        <w:t xml:space="preserve"> </w:t>
      </w:r>
      <w:r w:rsidR="00A32153">
        <w:rPr>
          <w:rFonts w:ascii="Garamond" w:hAnsi="Garamond"/>
          <w:sz w:val="28"/>
          <w:szCs w:val="28"/>
        </w:rPr>
        <w:t>We believe the 2020 Election violated Article 1 and 2 of the US Constitution, that various secretaries of state illegally circumvented their state legislatures in conducting their elections in multiple incorrect ways, including allowing ballots to be received after November 3, 2020</w:t>
      </w:r>
      <w:r w:rsidR="00F57056">
        <w:rPr>
          <w:rFonts w:ascii="Garamond" w:hAnsi="Garamond"/>
          <w:sz w:val="28"/>
          <w:szCs w:val="28"/>
        </w:rPr>
        <w:t>;</w:t>
      </w:r>
    </w:p>
    <w:p w14:paraId="613C2EBA" w14:textId="746F08EF" w:rsidR="00E30A15" w:rsidRPr="00A84D0B" w:rsidRDefault="00A84D0B" w:rsidP="002B34D1">
      <w:pPr>
        <w:ind w:left="720"/>
        <w:jc w:val="both"/>
        <w:rPr>
          <w:rFonts w:ascii="Garamond" w:hAnsi="Garamond"/>
          <w:sz w:val="28"/>
          <w:szCs w:val="28"/>
        </w:rPr>
      </w:pPr>
      <w:r w:rsidRPr="00A84D0B">
        <w:rPr>
          <w:rFonts w:ascii="Garamond" w:hAnsi="Garamond"/>
          <w:b/>
          <w:bCs/>
          <w:sz w:val="28"/>
          <w:szCs w:val="28"/>
        </w:rPr>
        <w:t>WHEREAS</w:t>
      </w:r>
      <w:r w:rsidRPr="00A84D0B">
        <w:rPr>
          <w:rFonts w:ascii="Garamond" w:hAnsi="Garamond"/>
          <w:sz w:val="28"/>
          <w:szCs w:val="28"/>
        </w:rPr>
        <w:t xml:space="preserve"> </w:t>
      </w:r>
      <w:r w:rsidR="00F57056">
        <w:rPr>
          <w:rFonts w:ascii="Garamond" w:hAnsi="Garamond"/>
          <w:sz w:val="28"/>
          <w:szCs w:val="28"/>
        </w:rPr>
        <w:t>The 2000 Mules</w:t>
      </w:r>
      <w:r w:rsidR="00B04C62">
        <w:rPr>
          <w:rFonts w:ascii="Garamond" w:hAnsi="Garamond"/>
          <w:sz w:val="28"/>
          <w:szCs w:val="28"/>
        </w:rPr>
        <w:t xml:space="preserve"> Documentary</w:t>
      </w:r>
      <w:r w:rsidR="00F57056">
        <w:rPr>
          <w:rFonts w:ascii="Garamond" w:hAnsi="Garamond"/>
          <w:sz w:val="28"/>
          <w:szCs w:val="28"/>
        </w:rPr>
        <w:t xml:space="preserve"> irrefutably proves election fraud occurred during the 2020 Election in the form of ballot trafficking through drop boxes;</w:t>
      </w:r>
    </w:p>
    <w:p w14:paraId="5CD97A7F" w14:textId="07FF70D8" w:rsidR="00E30A15" w:rsidRPr="00A84D0B" w:rsidRDefault="00A84D0B" w:rsidP="002B34D1">
      <w:pPr>
        <w:ind w:left="720"/>
        <w:jc w:val="both"/>
        <w:rPr>
          <w:rFonts w:ascii="Garamond" w:hAnsi="Garamond"/>
          <w:sz w:val="28"/>
          <w:szCs w:val="28"/>
        </w:rPr>
      </w:pPr>
      <w:r w:rsidRPr="00A84D0B">
        <w:rPr>
          <w:rFonts w:ascii="Garamond" w:hAnsi="Garamond"/>
          <w:b/>
          <w:bCs/>
          <w:sz w:val="28"/>
          <w:szCs w:val="28"/>
        </w:rPr>
        <w:t>WHEREAS</w:t>
      </w:r>
      <w:r w:rsidRPr="00A84D0B">
        <w:rPr>
          <w:rFonts w:ascii="Garamond" w:hAnsi="Garamond"/>
          <w:sz w:val="28"/>
          <w:szCs w:val="28"/>
        </w:rPr>
        <w:t xml:space="preserve"> </w:t>
      </w:r>
      <w:r w:rsidR="00F57056">
        <w:rPr>
          <w:rFonts w:ascii="Garamond" w:hAnsi="Garamond"/>
          <w:sz w:val="28"/>
          <w:szCs w:val="28"/>
        </w:rPr>
        <w:t xml:space="preserve">We believe </w:t>
      </w:r>
      <w:r w:rsidR="00104FF9">
        <w:rPr>
          <w:rFonts w:ascii="Garamond" w:hAnsi="Garamond"/>
          <w:sz w:val="28"/>
          <w:szCs w:val="28"/>
        </w:rPr>
        <w:t>that substantial election fraud in key metropolitan areas significantly affected the results in five key states in favor of Joseph Robinette Biden Jr.;</w:t>
      </w:r>
    </w:p>
    <w:p w14:paraId="1E3D4DAE" w14:textId="003E1BD0" w:rsidR="00E30A15" w:rsidRPr="00A84D0B" w:rsidRDefault="00A84D0B" w:rsidP="002B34D1">
      <w:pPr>
        <w:ind w:left="720"/>
        <w:jc w:val="both"/>
        <w:rPr>
          <w:rFonts w:ascii="Garamond" w:hAnsi="Garamond"/>
          <w:sz w:val="28"/>
          <w:szCs w:val="28"/>
        </w:rPr>
      </w:pPr>
      <w:r w:rsidRPr="00A84D0B">
        <w:rPr>
          <w:rFonts w:ascii="Garamond" w:hAnsi="Garamond"/>
          <w:b/>
          <w:bCs/>
          <w:sz w:val="28"/>
          <w:szCs w:val="28"/>
        </w:rPr>
        <w:t>WHEREAS</w:t>
      </w:r>
      <w:r w:rsidRPr="00A84D0B">
        <w:rPr>
          <w:rFonts w:ascii="Garamond" w:hAnsi="Garamond"/>
          <w:sz w:val="28"/>
          <w:szCs w:val="28"/>
        </w:rPr>
        <w:t xml:space="preserve"> </w:t>
      </w:r>
      <w:r w:rsidR="003404FF">
        <w:rPr>
          <w:rFonts w:ascii="Garamond" w:hAnsi="Garamond"/>
          <w:sz w:val="28"/>
          <w:szCs w:val="28"/>
        </w:rPr>
        <w:t>Audits</w:t>
      </w:r>
      <w:r w:rsidR="00104FF9">
        <w:rPr>
          <w:rFonts w:ascii="Garamond" w:hAnsi="Garamond"/>
          <w:sz w:val="28"/>
          <w:szCs w:val="28"/>
        </w:rPr>
        <w:t xml:space="preserve"> of the 2020 Election found significant inconsistencies and discrepancies;</w:t>
      </w:r>
    </w:p>
    <w:p w14:paraId="00AD9B37" w14:textId="5A52D659" w:rsidR="00C91115" w:rsidRPr="002B34D1" w:rsidRDefault="00C91115" w:rsidP="00104FF9">
      <w:pPr>
        <w:ind w:left="720"/>
        <w:jc w:val="both"/>
        <w:rPr>
          <w:rFonts w:ascii="Garamond" w:hAnsi="Garamond"/>
          <w:sz w:val="28"/>
          <w:szCs w:val="28"/>
        </w:rPr>
      </w:pPr>
      <w:r>
        <w:rPr>
          <w:rFonts w:ascii="Garamond" w:hAnsi="Garamond"/>
          <w:b/>
          <w:bCs/>
          <w:sz w:val="28"/>
          <w:szCs w:val="28"/>
        </w:rPr>
        <w:t xml:space="preserve">NOW, </w:t>
      </w:r>
      <w:r w:rsidR="002B34D1">
        <w:rPr>
          <w:rFonts w:ascii="Garamond" w:hAnsi="Garamond"/>
          <w:b/>
          <w:bCs/>
          <w:sz w:val="28"/>
          <w:szCs w:val="28"/>
        </w:rPr>
        <w:t>THEREFORE,</w:t>
      </w:r>
      <w:r w:rsidR="00A84D0B" w:rsidRPr="00A84D0B">
        <w:rPr>
          <w:rFonts w:ascii="Garamond" w:hAnsi="Garamond"/>
          <w:sz w:val="28"/>
          <w:szCs w:val="28"/>
        </w:rPr>
        <w:t xml:space="preserve"> </w:t>
      </w:r>
      <w:proofErr w:type="gramStart"/>
      <w:r w:rsidR="00104FF9">
        <w:rPr>
          <w:rFonts w:ascii="Garamond" w:hAnsi="Garamond"/>
          <w:sz w:val="28"/>
          <w:szCs w:val="28"/>
        </w:rPr>
        <w:t>We</w:t>
      </w:r>
      <w:proofErr w:type="gramEnd"/>
      <w:r w:rsidR="00104FF9">
        <w:rPr>
          <w:rFonts w:ascii="Garamond" w:hAnsi="Garamond"/>
          <w:sz w:val="28"/>
          <w:szCs w:val="28"/>
        </w:rPr>
        <w:t xml:space="preserve"> reject the certified results of the 2020 Presidential election, and we hold that acting President Joseph Robinette Biden Jr. was not legitimately elected by the people of the United States. We strongly urge all Republicans to work to ensure election integrity and correct all fraud and weaknesses identified in the 2020 Election.</w:t>
      </w:r>
    </w:p>
    <w:sectPr w:rsidR="00C91115" w:rsidRPr="002B34D1" w:rsidSect="00A84D0B">
      <w:headerReference w:type="even" r:id="rId7"/>
      <w:headerReference w:type="default" r:id="rId8"/>
      <w:footerReference w:type="even" r:id="rId9"/>
      <w:footerReference w:type="default" r:id="rId10"/>
      <w:headerReference w:type="first" r:id="rId11"/>
      <w:footerReference w:type="first" r:id="rId12"/>
      <w:pgSz w:w="12240" w:h="15840"/>
      <w:pgMar w:top="46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A889" w14:textId="77777777" w:rsidR="001D2076" w:rsidRDefault="001D2076" w:rsidP="003E3318">
      <w:pPr>
        <w:spacing w:after="0" w:line="240" w:lineRule="auto"/>
      </w:pPr>
      <w:r>
        <w:separator/>
      </w:r>
    </w:p>
  </w:endnote>
  <w:endnote w:type="continuationSeparator" w:id="0">
    <w:p w14:paraId="52618D50" w14:textId="77777777" w:rsidR="001D2076" w:rsidRDefault="001D2076" w:rsidP="003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6DB5" w14:textId="77777777" w:rsidR="003E3318" w:rsidRDefault="003E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AA14" w14:textId="77777777" w:rsidR="003E3318" w:rsidRDefault="003E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B12" w14:textId="77777777" w:rsidR="003E3318" w:rsidRDefault="003E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44E6" w14:textId="77777777" w:rsidR="001D2076" w:rsidRDefault="001D2076" w:rsidP="003E3318">
      <w:pPr>
        <w:spacing w:after="0" w:line="240" w:lineRule="auto"/>
      </w:pPr>
      <w:r>
        <w:separator/>
      </w:r>
    </w:p>
  </w:footnote>
  <w:footnote w:type="continuationSeparator" w:id="0">
    <w:p w14:paraId="0EA11C93" w14:textId="77777777" w:rsidR="001D2076" w:rsidRDefault="001D2076" w:rsidP="003E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DF16" w14:textId="77777777" w:rsidR="003E3318" w:rsidRDefault="003E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D852" w14:textId="2D4FE3DE" w:rsidR="003E3318" w:rsidRDefault="003E3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EB21" w14:textId="77777777" w:rsidR="003E3318" w:rsidRDefault="003E3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2M7YwNTI0MzMxsjBU0lEKTi0uzszPAykwqgUAQJtt+CwAAAA="/>
  </w:docVars>
  <w:rsids>
    <w:rsidRoot w:val="00E30A15"/>
    <w:rsid w:val="00044D0A"/>
    <w:rsid w:val="00072F9A"/>
    <w:rsid w:val="0007534B"/>
    <w:rsid w:val="000C2334"/>
    <w:rsid w:val="00104FF9"/>
    <w:rsid w:val="001D2076"/>
    <w:rsid w:val="0028152D"/>
    <w:rsid w:val="002B34D1"/>
    <w:rsid w:val="003404FF"/>
    <w:rsid w:val="003C146A"/>
    <w:rsid w:val="003E3318"/>
    <w:rsid w:val="003F66F5"/>
    <w:rsid w:val="004016E3"/>
    <w:rsid w:val="005B33CC"/>
    <w:rsid w:val="00746CEE"/>
    <w:rsid w:val="0084571E"/>
    <w:rsid w:val="009B0226"/>
    <w:rsid w:val="009E4F06"/>
    <w:rsid w:val="00A32153"/>
    <w:rsid w:val="00A84D0B"/>
    <w:rsid w:val="00AE2544"/>
    <w:rsid w:val="00AE2CAE"/>
    <w:rsid w:val="00B04C62"/>
    <w:rsid w:val="00BA2F5E"/>
    <w:rsid w:val="00BD3F23"/>
    <w:rsid w:val="00BF5C90"/>
    <w:rsid w:val="00C70C9E"/>
    <w:rsid w:val="00C91115"/>
    <w:rsid w:val="00CE72CC"/>
    <w:rsid w:val="00CE7F41"/>
    <w:rsid w:val="00DA1ED3"/>
    <w:rsid w:val="00E30A15"/>
    <w:rsid w:val="00F5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F415"/>
  <w15:chartTrackingRefBased/>
  <w15:docId w15:val="{3C78281C-7ABA-49B9-BA6C-19E177C6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ze">
    <w:name w:val="size"/>
    <w:basedOn w:val="DefaultParagraphFont"/>
    <w:rsid w:val="00E30A15"/>
  </w:style>
  <w:style w:type="paragraph" w:styleId="Header">
    <w:name w:val="header"/>
    <w:basedOn w:val="Normal"/>
    <w:link w:val="HeaderChar"/>
    <w:uiPriority w:val="99"/>
    <w:unhideWhenUsed/>
    <w:rsid w:val="003E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318"/>
  </w:style>
  <w:style w:type="paragraph" w:styleId="Footer">
    <w:name w:val="footer"/>
    <w:basedOn w:val="Normal"/>
    <w:link w:val="FooterChar"/>
    <w:uiPriority w:val="99"/>
    <w:unhideWhenUsed/>
    <w:rsid w:val="003E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318"/>
  </w:style>
  <w:style w:type="character" w:styleId="Hyperlink">
    <w:name w:val="Hyperlink"/>
    <w:basedOn w:val="DefaultParagraphFont"/>
    <w:uiPriority w:val="99"/>
    <w:semiHidden/>
    <w:unhideWhenUsed/>
    <w:rsid w:val="003E3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41513">
      <w:bodyDiv w:val="1"/>
      <w:marLeft w:val="0"/>
      <w:marRight w:val="0"/>
      <w:marTop w:val="0"/>
      <w:marBottom w:val="0"/>
      <w:divBdr>
        <w:top w:val="none" w:sz="0" w:space="0" w:color="auto"/>
        <w:left w:val="none" w:sz="0" w:space="0" w:color="auto"/>
        <w:bottom w:val="none" w:sz="0" w:space="0" w:color="auto"/>
        <w:right w:val="none" w:sz="0" w:space="0" w:color="auto"/>
      </w:divBdr>
      <w:divsChild>
        <w:div w:id="698967103">
          <w:marLeft w:val="0"/>
          <w:marRight w:val="0"/>
          <w:marTop w:val="120"/>
          <w:marBottom w:val="0"/>
          <w:divBdr>
            <w:top w:val="none" w:sz="0" w:space="0" w:color="auto"/>
            <w:left w:val="none" w:sz="0" w:space="0" w:color="auto"/>
            <w:bottom w:val="none" w:sz="0" w:space="0" w:color="auto"/>
            <w:right w:val="none" w:sz="0" w:space="0" w:color="auto"/>
          </w:divBdr>
          <w:divsChild>
            <w:div w:id="1380205444">
              <w:marLeft w:val="0"/>
              <w:marRight w:val="0"/>
              <w:marTop w:val="0"/>
              <w:marBottom w:val="0"/>
              <w:divBdr>
                <w:top w:val="none" w:sz="0" w:space="0" w:color="auto"/>
                <w:left w:val="none" w:sz="0" w:space="0" w:color="auto"/>
                <w:bottom w:val="none" w:sz="0" w:space="0" w:color="auto"/>
                <w:right w:val="none" w:sz="0" w:space="0" w:color="auto"/>
              </w:divBdr>
            </w:div>
          </w:divsChild>
        </w:div>
        <w:div w:id="1568612100">
          <w:marLeft w:val="0"/>
          <w:marRight w:val="0"/>
          <w:marTop w:val="120"/>
          <w:marBottom w:val="0"/>
          <w:divBdr>
            <w:top w:val="none" w:sz="0" w:space="0" w:color="auto"/>
            <w:left w:val="none" w:sz="0" w:space="0" w:color="auto"/>
            <w:bottom w:val="none" w:sz="0" w:space="0" w:color="auto"/>
            <w:right w:val="none" w:sz="0" w:space="0" w:color="auto"/>
          </w:divBdr>
          <w:divsChild>
            <w:div w:id="2041515924">
              <w:marLeft w:val="0"/>
              <w:marRight w:val="0"/>
              <w:marTop w:val="0"/>
              <w:marBottom w:val="0"/>
              <w:divBdr>
                <w:top w:val="none" w:sz="0" w:space="0" w:color="auto"/>
                <w:left w:val="none" w:sz="0" w:space="0" w:color="auto"/>
                <w:bottom w:val="none" w:sz="0" w:space="0" w:color="auto"/>
                <w:right w:val="none" w:sz="0" w:space="0" w:color="auto"/>
              </w:divBdr>
            </w:div>
            <w:div w:id="637034555">
              <w:marLeft w:val="0"/>
              <w:marRight w:val="0"/>
              <w:marTop w:val="0"/>
              <w:marBottom w:val="0"/>
              <w:divBdr>
                <w:top w:val="none" w:sz="0" w:space="0" w:color="auto"/>
                <w:left w:val="none" w:sz="0" w:space="0" w:color="auto"/>
                <w:bottom w:val="none" w:sz="0" w:space="0" w:color="auto"/>
                <w:right w:val="none" w:sz="0" w:space="0" w:color="auto"/>
              </w:divBdr>
            </w:div>
            <w:div w:id="1841431893">
              <w:marLeft w:val="0"/>
              <w:marRight w:val="0"/>
              <w:marTop w:val="0"/>
              <w:marBottom w:val="0"/>
              <w:divBdr>
                <w:top w:val="none" w:sz="0" w:space="0" w:color="auto"/>
                <w:left w:val="none" w:sz="0" w:space="0" w:color="auto"/>
                <w:bottom w:val="none" w:sz="0" w:space="0" w:color="auto"/>
                <w:right w:val="none" w:sz="0" w:space="0" w:color="auto"/>
              </w:divBdr>
            </w:div>
            <w:div w:id="131945614">
              <w:marLeft w:val="0"/>
              <w:marRight w:val="0"/>
              <w:marTop w:val="0"/>
              <w:marBottom w:val="0"/>
              <w:divBdr>
                <w:top w:val="none" w:sz="0" w:space="0" w:color="auto"/>
                <w:left w:val="none" w:sz="0" w:space="0" w:color="auto"/>
                <w:bottom w:val="none" w:sz="0" w:space="0" w:color="auto"/>
                <w:right w:val="none" w:sz="0" w:space="0" w:color="auto"/>
              </w:divBdr>
            </w:div>
            <w:div w:id="2000882889">
              <w:marLeft w:val="0"/>
              <w:marRight w:val="0"/>
              <w:marTop w:val="0"/>
              <w:marBottom w:val="0"/>
              <w:divBdr>
                <w:top w:val="none" w:sz="0" w:space="0" w:color="auto"/>
                <w:left w:val="none" w:sz="0" w:space="0" w:color="auto"/>
                <w:bottom w:val="none" w:sz="0" w:space="0" w:color="auto"/>
                <w:right w:val="none" w:sz="0" w:space="0" w:color="auto"/>
              </w:divBdr>
            </w:div>
            <w:div w:id="67465210">
              <w:marLeft w:val="0"/>
              <w:marRight w:val="0"/>
              <w:marTop w:val="0"/>
              <w:marBottom w:val="0"/>
              <w:divBdr>
                <w:top w:val="none" w:sz="0" w:space="0" w:color="auto"/>
                <w:left w:val="none" w:sz="0" w:space="0" w:color="auto"/>
                <w:bottom w:val="none" w:sz="0" w:space="0" w:color="auto"/>
                <w:right w:val="none" w:sz="0" w:space="0" w:color="auto"/>
              </w:divBdr>
            </w:div>
            <w:div w:id="1980303654">
              <w:marLeft w:val="0"/>
              <w:marRight w:val="0"/>
              <w:marTop w:val="0"/>
              <w:marBottom w:val="0"/>
              <w:divBdr>
                <w:top w:val="none" w:sz="0" w:space="0" w:color="auto"/>
                <w:left w:val="none" w:sz="0" w:space="0" w:color="auto"/>
                <w:bottom w:val="none" w:sz="0" w:space="0" w:color="auto"/>
                <w:right w:val="none" w:sz="0" w:space="0" w:color="auto"/>
              </w:divBdr>
            </w:div>
            <w:div w:id="2043510085">
              <w:marLeft w:val="0"/>
              <w:marRight w:val="0"/>
              <w:marTop w:val="0"/>
              <w:marBottom w:val="0"/>
              <w:divBdr>
                <w:top w:val="none" w:sz="0" w:space="0" w:color="auto"/>
                <w:left w:val="none" w:sz="0" w:space="0" w:color="auto"/>
                <w:bottom w:val="none" w:sz="0" w:space="0" w:color="auto"/>
                <w:right w:val="none" w:sz="0" w:space="0" w:color="auto"/>
              </w:divBdr>
            </w:div>
            <w:div w:id="1637370051">
              <w:marLeft w:val="0"/>
              <w:marRight w:val="0"/>
              <w:marTop w:val="0"/>
              <w:marBottom w:val="0"/>
              <w:divBdr>
                <w:top w:val="none" w:sz="0" w:space="0" w:color="auto"/>
                <w:left w:val="none" w:sz="0" w:space="0" w:color="auto"/>
                <w:bottom w:val="none" w:sz="0" w:space="0" w:color="auto"/>
                <w:right w:val="none" w:sz="0" w:space="0" w:color="auto"/>
              </w:divBdr>
            </w:div>
            <w:div w:id="2108189452">
              <w:marLeft w:val="0"/>
              <w:marRight w:val="0"/>
              <w:marTop w:val="0"/>
              <w:marBottom w:val="0"/>
              <w:divBdr>
                <w:top w:val="none" w:sz="0" w:space="0" w:color="auto"/>
                <w:left w:val="none" w:sz="0" w:space="0" w:color="auto"/>
                <w:bottom w:val="none" w:sz="0" w:space="0" w:color="auto"/>
                <w:right w:val="none" w:sz="0" w:space="0" w:color="auto"/>
              </w:divBdr>
            </w:div>
            <w:div w:id="1168443064">
              <w:marLeft w:val="0"/>
              <w:marRight w:val="0"/>
              <w:marTop w:val="0"/>
              <w:marBottom w:val="0"/>
              <w:divBdr>
                <w:top w:val="none" w:sz="0" w:space="0" w:color="auto"/>
                <w:left w:val="none" w:sz="0" w:space="0" w:color="auto"/>
                <w:bottom w:val="none" w:sz="0" w:space="0" w:color="auto"/>
                <w:right w:val="none" w:sz="0" w:space="0" w:color="auto"/>
              </w:divBdr>
            </w:div>
            <w:div w:id="1017774729">
              <w:marLeft w:val="0"/>
              <w:marRight w:val="0"/>
              <w:marTop w:val="0"/>
              <w:marBottom w:val="0"/>
              <w:divBdr>
                <w:top w:val="none" w:sz="0" w:space="0" w:color="auto"/>
                <w:left w:val="none" w:sz="0" w:space="0" w:color="auto"/>
                <w:bottom w:val="none" w:sz="0" w:space="0" w:color="auto"/>
                <w:right w:val="none" w:sz="0" w:space="0" w:color="auto"/>
              </w:divBdr>
            </w:div>
            <w:div w:id="1108768509">
              <w:marLeft w:val="0"/>
              <w:marRight w:val="0"/>
              <w:marTop w:val="0"/>
              <w:marBottom w:val="0"/>
              <w:divBdr>
                <w:top w:val="none" w:sz="0" w:space="0" w:color="auto"/>
                <w:left w:val="none" w:sz="0" w:space="0" w:color="auto"/>
                <w:bottom w:val="none" w:sz="0" w:space="0" w:color="auto"/>
                <w:right w:val="none" w:sz="0" w:space="0" w:color="auto"/>
              </w:divBdr>
            </w:div>
            <w:div w:id="1636132855">
              <w:marLeft w:val="0"/>
              <w:marRight w:val="0"/>
              <w:marTop w:val="0"/>
              <w:marBottom w:val="0"/>
              <w:divBdr>
                <w:top w:val="none" w:sz="0" w:space="0" w:color="auto"/>
                <w:left w:val="none" w:sz="0" w:space="0" w:color="auto"/>
                <w:bottom w:val="none" w:sz="0" w:space="0" w:color="auto"/>
                <w:right w:val="none" w:sz="0" w:space="0" w:color="auto"/>
              </w:divBdr>
            </w:div>
            <w:div w:id="160126127">
              <w:marLeft w:val="0"/>
              <w:marRight w:val="0"/>
              <w:marTop w:val="0"/>
              <w:marBottom w:val="0"/>
              <w:divBdr>
                <w:top w:val="none" w:sz="0" w:space="0" w:color="auto"/>
                <w:left w:val="none" w:sz="0" w:space="0" w:color="auto"/>
                <w:bottom w:val="none" w:sz="0" w:space="0" w:color="auto"/>
                <w:right w:val="none" w:sz="0" w:space="0" w:color="auto"/>
              </w:divBdr>
            </w:div>
            <w:div w:id="1858614272">
              <w:marLeft w:val="0"/>
              <w:marRight w:val="0"/>
              <w:marTop w:val="0"/>
              <w:marBottom w:val="0"/>
              <w:divBdr>
                <w:top w:val="none" w:sz="0" w:space="0" w:color="auto"/>
                <w:left w:val="none" w:sz="0" w:space="0" w:color="auto"/>
                <w:bottom w:val="none" w:sz="0" w:space="0" w:color="auto"/>
                <w:right w:val="none" w:sz="0" w:space="0" w:color="auto"/>
              </w:divBdr>
            </w:div>
            <w:div w:id="1963924774">
              <w:marLeft w:val="0"/>
              <w:marRight w:val="0"/>
              <w:marTop w:val="0"/>
              <w:marBottom w:val="0"/>
              <w:divBdr>
                <w:top w:val="none" w:sz="0" w:space="0" w:color="auto"/>
                <w:left w:val="none" w:sz="0" w:space="0" w:color="auto"/>
                <w:bottom w:val="none" w:sz="0" w:space="0" w:color="auto"/>
                <w:right w:val="none" w:sz="0" w:space="0" w:color="auto"/>
              </w:divBdr>
            </w:div>
            <w:div w:id="961153853">
              <w:marLeft w:val="0"/>
              <w:marRight w:val="0"/>
              <w:marTop w:val="0"/>
              <w:marBottom w:val="0"/>
              <w:divBdr>
                <w:top w:val="none" w:sz="0" w:space="0" w:color="auto"/>
                <w:left w:val="none" w:sz="0" w:space="0" w:color="auto"/>
                <w:bottom w:val="none" w:sz="0" w:space="0" w:color="auto"/>
                <w:right w:val="none" w:sz="0" w:space="0" w:color="auto"/>
              </w:divBdr>
            </w:div>
            <w:div w:id="518154399">
              <w:marLeft w:val="0"/>
              <w:marRight w:val="0"/>
              <w:marTop w:val="0"/>
              <w:marBottom w:val="0"/>
              <w:divBdr>
                <w:top w:val="none" w:sz="0" w:space="0" w:color="auto"/>
                <w:left w:val="none" w:sz="0" w:space="0" w:color="auto"/>
                <w:bottom w:val="none" w:sz="0" w:space="0" w:color="auto"/>
                <w:right w:val="none" w:sz="0" w:space="0" w:color="auto"/>
              </w:divBdr>
            </w:div>
            <w:div w:id="1189374865">
              <w:marLeft w:val="0"/>
              <w:marRight w:val="0"/>
              <w:marTop w:val="0"/>
              <w:marBottom w:val="0"/>
              <w:divBdr>
                <w:top w:val="none" w:sz="0" w:space="0" w:color="auto"/>
                <w:left w:val="none" w:sz="0" w:space="0" w:color="auto"/>
                <w:bottom w:val="none" w:sz="0" w:space="0" w:color="auto"/>
                <w:right w:val="none" w:sz="0" w:space="0" w:color="auto"/>
              </w:divBdr>
            </w:div>
            <w:div w:id="1148864239">
              <w:marLeft w:val="0"/>
              <w:marRight w:val="0"/>
              <w:marTop w:val="0"/>
              <w:marBottom w:val="0"/>
              <w:divBdr>
                <w:top w:val="none" w:sz="0" w:space="0" w:color="auto"/>
                <w:left w:val="none" w:sz="0" w:space="0" w:color="auto"/>
                <w:bottom w:val="none" w:sz="0" w:space="0" w:color="auto"/>
                <w:right w:val="none" w:sz="0" w:space="0" w:color="auto"/>
              </w:divBdr>
            </w:div>
            <w:div w:id="1836073060">
              <w:marLeft w:val="0"/>
              <w:marRight w:val="0"/>
              <w:marTop w:val="0"/>
              <w:marBottom w:val="0"/>
              <w:divBdr>
                <w:top w:val="none" w:sz="0" w:space="0" w:color="auto"/>
                <w:left w:val="none" w:sz="0" w:space="0" w:color="auto"/>
                <w:bottom w:val="none" w:sz="0" w:space="0" w:color="auto"/>
                <w:right w:val="none" w:sz="0" w:space="0" w:color="auto"/>
              </w:divBdr>
            </w:div>
          </w:divsChild>
        </w:div>
        <w:div w:id="1299799693">
          <w:marLeft w:val="0"/>
          <w:marRight w:val="0"/>
          <w:marTop w:val="120"/>
          <w:marBottom w:val="0"/>
          <w:divBdr>
            <w:top w:val="none" w:sz="0" w:space="0" w:color="auto"/>
            <w:left w:val="none" w:sz="0" w:space="0" w:color="auto"/>
            <w:bottom w:val="none" w:sz="0" w:space="0" w:color="auto"/>
            <w:right w:val="none" w:sz="0" w:space="0" w:color="auto"/>
          </w:divBdr>
          <w:divsChild>
            <w:div w:id="1629973836">
              <w:marLeft w:val="0"/>
              <w:marRight w:val="0"/>
              <w:marTop w:val="0"/>
              <w:marBottom w:val="0"/>
              <w:divBdr>
                <w:top w:val="none" w:sz="0" w:space="0" w:color="auto"/>
                <w:left w:val="none" w:sz="0" w:space="0" w:color="auto"/>
                <w:bottom w:val="none" w:sz="0" w:space="0" w:color="auto"/>
                <w:right w:val="none" w:sz="0" w:space="0" w:color="auto"/>
              </w:divBdr>
            </w:div>
            <w:div w:id="8860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E2C5-33BC-43DF-9C0B-32A2E3F5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Ference</dc:creator>
  <cp:keywords/>
  <dc:description/>
  <cp:lastModifiedBy>Brian Ference</cp:lastModifiedBy>
  <cp:revision>2</cp:revision>
  <cp:lastPrinted>2022-06-21T23:41:00Z</cp:lastPrinted>
  <dcterms:created xsi:type="dcterms:W3CDTF">2022-06-27T21:42:00Z</dcterms:created>
  <dcterms:modified xsi:type="dcterms:W3CDTF">2022-06-27T21:42:00Z</dcterms:modified>
</cp:coreProperties>
</file>